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4" w:rsidRDefault="007663A0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Name: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Date: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Period: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7663A0" w:rsidRPr="004957C2" w:rsidRDefault="007663A0" w:rsidP="004957C2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4957C2">
        <w:rPr>
          <w:rFonts w:ascii="Tahoma" w:hAnsi="Tahoma" w:cs="Tahoma"/>
          <w:b/>
          <w:sz w:val="40"/>
          <w:szCs w:val="24"/>
        </w:rPr>
        <w:t>Organic Compounds</w:t>
      </w:r>
    </w:p>
    <w:p w:rsidR="004957C2" w:rsidRPr="004957C2" w:rsidRDefault="007663A0" w:rsidP="004957C2">
      <w:pPr>
        <w:spacing w:after="0" w:line="240" w:lineRule="auto"/>
        <w:jc w:val="center"/>
        <w:rPr>
          <w:rFonts w:ascii="Tahoma" w:hAnsi="Tahoma" w:cs="Tahoma"/>
          <w:i/>
          <w:sz w:val="28"/>
          <w:szCs w:val="24"/>
        </w:rPr>
      </w:pPr>
      <w:r w:rsidRPr="004957C2">
        <w:rPr>
          <w:rFonts w:ascii="Tahoma" w:hAnsi="Tahoma" w:cs="Tahoma"/>
          <w:i/>
          <w:sz w:val="28"/>
          <w:szCs w:val="24"/>
        </w:rPr>
        <w:t>They put the “O” in Outstanding!</w:t>
      </w: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Organic Compounds</w:t>
      </w:r>
      <w:r>
        <w:rPr>
          <w:rFonts w:ascii="Tahoma" w:hAnsi="Tahoma" w:cs="Tahoma"/>
          <w:sz w:val="24"/>
          <w:szCs w:val="24"/>
        </w:rPr>
        <w:t xml:space="preserve"> are any </w:t>
      </w:r>
      <w:r w:rsidR="005853E9">
        <w:rPr>
          <w:rFonts w:ascii="Tahoma" w:hAnsi="Tahoma" w:cs="Tahoma"/>
          <w:b/>
          <w:color w:val="FF0000"/>
          <w:sz w:val="24"/>
          <w:szCs w:val="24"/>
          <w:u w:val="single"/>
        </w:rPr>
        <w:t>CARBON</w:t>
      </w:r>
      <w:r>
        <w:rPr>
          <w:rFonts w:ascii="Tahoma" w:hAnsi="Tahoma" w:cs="Tahoma"/>
          <w:sz w:val="24"/>
          <w:szCs w:val="24"/>
        </w:rPr>
        <w:t xml:space="preserve"> - based molecules. </w:t>
      </w: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element </w:t>
      </w:r>
      <w:r>
        <w:rPr>
          <w:rFonts w:ascii="Tahoma" w:hAnsi="Tahoma" w:cs="Tahoma"/>
          <w:b/>
          <w:sz w:val="24"/>
          <w:szCs w:val="24"/>
        </w:rPr>
        <w:t>Carbon</w:t>
      </w:r>
      <w:r>
        <w:rPr>
          <w:rFonts w:ascii="Tahoma" w:hAnsi="Tahoma" w:cs="Tahoma"/>
          <w:sz w:val="24"/>
          <w:szCs w:val="24"/>
        </w:rPr>
        <w:t xml:space="preserve"> is the backbone of life because it has </w:t>
      </w:r>
      <w:r w:rsidR="005853E9">
        <w:rPr>
          <w:rFonts w:ascii="Tahoma" w:hAnsi="Tahoma" w:cs="Tahoma"/>
          <w:b/>
          <w:color w:val="FF0000"/>
          <w:sz w:val="28"/>
          <w:szCs w:val="24"/>
          <w:u w:val="single"/>
        </w:rPr>
        <w:tab/>
      </w:r>
      <w:r w:rsidR="005853E9" w:rsidRPr="009A73AB">
        <w:rPr>
          <w:rFonts w:ascii="Tahoma" w:hAnsi="Tahoma" w:cs="Tahoma"/>
          <w:b/>
          <w:color w:val="FF0000"/>
          <w:sz w:val="36"/>
          <w:szCs w:val="24"/>
          <w:u w:val="single"/>
        </w:rPr>
        <w:t>4</w:t>
      </w:r>
      <w:r w:rsidR="005853E9" w:rsidRPr="009A73AB">
        <w:rPr>
          <w:rFonts w:ascii="Tahoma" w:hAnsi="Tahoma" w:cs="Tahoma"/>
          <w:b/>
          <w:color w:val="FF0000"/>
          <w:sz w:val="36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electrons in its outermost electron shell. </w:t>
      </w: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63A0" w:rsidRDefault="007663A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Carbon</w:t>
      </w:r>
      <w:r>
        <w:rPr>
          <w:rFonts w:ascii="Tahoma" w:hAnsi="Tahoma" w:cs="Tahoma"/>
          <w:sz w:val="24"/>
          <w:szCs w:val="24"/>
        </w:rPr>
        <w:t xml:space="preserve"> can make </w:t>
      </w:r>
      <w:r w:rsidR="005853E9">
        <w:rPr>
          <w:rFonts w:ascii="Tahoma" w:hAnsi="Tahoma" w:cs="Tahoma"/>
          <w:color w:val="FF0000"/>
          <w:sz w:val="24"/>
          <w:szCs w:val="24"/>
          <w:u w:val="single"/>
        </w:rPr>
        <w:tab/>
      </w:r>
      <w:r w:rsidR="005853E9" w:rsidRPr="009A73AB">
        <w:rPr>
          <w:rFonts w:ascii="Tahoma" w:hAnsi="Tahoma" w:cs="Tahoma"/>
          <w:color w:val="FF0000"/>
          <w:sz w:val="32"/>
          <w:szCs w:val="24"/>
          <w:u w:val="single"/>
        </w:rPr>
        <w:tab/>
      </w:r>
      <w:r w:rsidR="005853E9" w:rsidRPr="009A73AB">
        <w:rPr>
          <w:rFonts w:ascii="Tahoma" w:hAnsi="Tahoma" w:cs="Tahoma"/>
          <w:b/>
          <w:color w:val="FF0000"/>
          <w:sz w:val="32"/>
          <w:szCs w:val="24"/>
          <w:u w:val="single"/>
        </w:rPr>
        <w:t>4</w:t>
      </w:r>
      <w:r w:rsidR="005853E9" w:rsidRPr="009A73AB">
        <w:rPr>
          <w:rFonts w:ascii="Tahoma" w:hAnsi="Tahoma" w:cs="Tahoma"/>
          <w:b/>
          <w:color w:val="FF0000"/>
          <w:sz w:val="32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covalent bonds because of its amount of electrons in its outermost electron shell. </w:t>
      </w:r>
    </w:p>
    <w:p w:rsidR="00A742BB" w:rsidRDefault="00A742BB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42BB" w:rsidRDefault="00A742BB" w:rsidP="007663A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Hydrocarbons</w:t>
      </w:r>
      <w:r>
        <w:t xml:space="preserve"> </w:t>
      </w:r>
      <w:r>
        <w:rPr>
          <w:sz w:val="24"/>
          <w:szCs w:val="24"/>
        </w:rPr>
        <w:t xml:space="preserve"> </w:t>
      </w:r>
      <w:r w:rsidRPr="00A742BB">
        <w:rPr>
          <w:rFonts w:ascii="Tahoma" w:hAnsi="Tahoma" w:cs="Tahoma"/>
          <w:sz w:val="24"/>
          <w:szCs w:val="24"/>
        </w:rPr>
        <w:t>are</w:t>
      </w:r>
      <w:proofErr w:type="gramEnd"/>
      <w:r w:rsidRPr="00A742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compounds composed of only </w:t>
      </w:r>
      <w:r w:rsidR="005853E9">
        <w:rPr>
          <w:rFonts w:ascii="Tahoma" w:hAnsi="Tahoma" w:cs="Tahoma"/>
          <w:b/>
          <w:color w:val="FF0000"/>
          <w:sz w:val="24"/>
          <w:szCs w:val="24"/>
          <w:u w:val="single"/>
        </w:rPr>
        <w:t>CARBON</w:t>
      </w:r>
      <w:r>
        <w:rPr>
          <w:rFonts w:ascii="Tahoma" w:hAnsi="Tahoma" w:cs="Tahoma"/>
          <w:sz w:val="24"/>
          <w:szCs w:val="24"/>
        </w:rPr>
        <w:t xml:space="preserve">   and </w:t>
      </w:r>
      <w:r w:rsidR="005853E9">
        <w:rPr>
          <w:rFonts w:ascii="Tahoma" w:hAnsi="Tahoma" w:cs="Tahoma"/>
          <w:b/>
          <w:color w:val="FF0000"/>
          <w:sz w:val="24"/>
          <w:szCs w:val="24"/>
          <w:u w:val="single"/>
        </w:rPr>
        <w:t>HYDROGEN</w:t>
      </w:r>
    </w:p>
    <w:p w:rsidR="00885474" w:rsidRDefault="00885474" w:rsidP="007663A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967800" w:rsidRDefault="0096780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Isomers </w:t>
      </w:r>
      <w:r>
        <w:rPr>
          <w:rFonts w:ascii="Tahoma" w:hAnsi="Tahoma" w:cs="Tahoma"/>
          <w:sz w:val="24"/>
          <w:szCs w:val="24"/>
        </w:rPr>
        <w:t xml:space="preserve">are compounds with the </w:t>
      </w:r>
      <w:r w:rsidRPr="00967800">
        <w:rPr>
          <w:rFonts w:ascii="Tahoma" w:hAnsi="Tahoma" w:cs="Tahoma"/>
          <w:b/>
          <w:i/>
          <w:sz w:val="24"/>
          <w:szCs w:val="24"/>
        </w:rPr>
        <w:t>SAME</w:t>
      </w:r>
      <w:r w:rsidR="005853E9">
        <w:rPr>
          <w:b/>
          <w:color w:val="FF0000"/>
          <w:u w:val="single"/>
        </w:rPr>
        <w:t xml:space="preserve"> </w:t>
      </w:r>
      <w:r w:rsidR="005853E9">
        <w:rPr>
          <w:rFonts w:ascii="Tahoma" w:hAnsi="Tahoma" w:cs="Tahoma"/>
          <w:b/>
          <w:color w:val="FF0000"/>
          <w:sz w:val="24"/>
          <w:szCs w:val="24"/>
        </w:rPr>
        <w:t xml:space="preserve">   </w:t>
      </w:r>
      <w:r w:rsidR="005853E9" w:rsidRPr="009A73AB">
        <w:rPr>
          <w:rFonts w:ascii="Tahoma" w:hAnsi="Tahoma" w:cs="Tahoma"/>
          <w:b/>
          <w:color w:val="FF0000"/>
          <w:sz w:val="24"/>
          <w:szCs w:val="24"/>
          <w:u w:val="single"/>
        </w:rPr>
        <w:t>MOLECULAR FORMULA</w:t>
      </w:r>
      <w:r>
        <w:rPr>
          <w:rFonts w:ascii="Tahoma" w:hAnsi="Tahoma" w:cs="Tahoma"/>
          <w:sz w:val="24"/>
          <w:szCs w:val="24"/>
        </w:rPr>
        <w:t xml:space="preserve">, but </w:t>
      </w:r>
      <w:r w:rsidRPr="00967800">
        <w:rPr>
          <w:rFonts w:ascii="Tahoma" w:hAnsi="Tahoma" w:cs="Tahoma"/>
          <w:b/>
          <w:i/>
          <w:sz w:val="24"/>
          <w:szCs w:val="24"/>
        </w:rPr>
        <w:t>DIFFERENT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 w:rsidR="005853E9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 STRUCTURAL ARRANGEMENT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967800" w:rsidRDefault="0096780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67800" w:rsidRPr="00967800" w:rsidRDefault="00967800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Formula for Hydrocarbons:</w:t>
      </w:r>
    </w:p>
    <w:p w:rsid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5474" w:rsidRPr="00885474" w:rsidRDefault="00885474" w:rsidP="007663A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85474" w:rsidRDefault="00885474" w:rsidP="007663A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70"/>
        <w:gridCol w:w="3500"/>
        <w:gridCol w:w="3182"/>
      </w:tblGrid>
      <w:tr w:rsidR="00A742BB" w:rsidTr="00A742BB">
        <w:tc>
          <w:tcPr>
            <w:tcW w:w="3470" w:type="dxa"/>
          </w:tcPr>
          <w:p w:rsidR="00A742BB" w:rsidRPr="00A742BB" w:rsidRDefault="00A742BB" w:rsidP="00A742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Type of Bonds</w:t>
            </w:r>
          </w:p>
        </w:tc>
        <w:tc>
          <w:tcPr>
            <w:tcW w:w="3500" w:type="dxa"/>
          </w:tcPr>
          <w:p w:rsidR="00A742BB" w:rsidRPr="00A742BB" w:rsidRDefault="00A742BB" w:rsidP="00A742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How Bonds Are Shown</w:t>
            </w:r>
          </w:p>
        </w:tc>
        <w:tc>
          <w:tcPr>
            <w:tcW w:w="3182" w:type="dxa"/>
          </w:tcPr>
          <w:p w:rsidR="00A742BB" w:rsidRDefault="00A742BB" w:rsidP="00A742B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 Ending with Specific Bonds</w:t>
            </w:r>
          </w:p>
        </w:tc>
      </w:tr>
      <w:tr w:rsidR="00A742BB" w:rsidTr="00A742BB">
        <w:tc>
          <w:tcPr>
            <w:tcW w:w="3470" w:type="dxa"/>
          </w:tcPr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Single Bond</w:t>
            </w: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0" w:type="dxa"/>
          </w:tcPr>
          <w:p w:rsidR="005A746D" w:rsidRDefault="005A746D" w:rsidP="007663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0.25pt;margin-top:13.25pt;width:30.6pt;height:0;z-index:251659264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  <w:p w:rsidR="00A742BB" w:rsidRPr="005A746D" w:rsidRDefault="00A742BB" w:rsidP="005A746D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</w:tcPr>
          <w:p w:rsidR="00A742BB" w:rsidRPr="005A746D" w:rsidRDefault="00D06440" w:rsidP="005A7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FF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61.45pt;margin-top:13.25pt;width:81.7pt;height:30.1pt;z-index:251665408;mso-position-horizontal-relative:text;mso-position-vertical-relative:text" stroked="f">
                  <v:textbox>
                    <w:txbxContent>
                      <w:p w:rsidR="00D06440" w:rsidRDefault="00D064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4149" cy="311236"/>
                              <wp:effectExtent l="0" t="0" r="0" b="0"/>
                              <wp:docPr id="1" name="irc_mi" descr="http://gatorchem.files.wordpress.com/2014/06/640px-butane-2d-fla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gatorchem.files.wordpress.com/2014/06/640px-butane-2d-fla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0210" cy="3143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5A746D">
              <w:rPr>
                <w:rFonts w:ascii="Tahoma" w:hAnsi="Tahoma" w:cs="Tahoma"/>
                <w:color w:val="FF0000"/>
                <w:sz w:val="24"/>
                <w:szCs w:val="24"/>
              </w:rPr>
              <w:t>ane</w:t>
            </w:r>
            <w:proofErr w:type="spellEnd"/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742BB" w:rsidRPr="005A746D" w:rsidRDefault="00A742BB" w:rsidP="00A742BB">
            <w:pPr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Ex)</w:t>
            </w:r>
            <w:r w:rsidR="005A746D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5A746D">
              <w:rPr>
                <w:rFonts w:ascii="Tahoma" w:hAnsi="Tahoma" w:cs="Tahoma"/>
                <w:i/>
                <w:color w:val="FF0000"/>
                <w:sz w:val="24"/>
                <w:szCs w:val="24"/>
              </w:rPr>
              <w:t>Butane</w:t>
            </w:r>
          </w:p>
        </w:tc>
      </w:tr>
      <w:tr w:rsidR="00A742BB" w:rsidTr="00A742BB">
        <w:tc>
          <w:tcPr>
            <w:tcW w:w="3470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Double Bond</w:t>
            </w: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0" w:type="dxa"/>
          </w:tcPr>
          <w:p w:rsidR="005A746D" w:rsidRDefault="005A746D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Pr="005A746D" w:rsidRDefault="005A746D" w:rsidP="005A746D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1" type="#_x0000_t32" style="position:absolute;left:0;text-align:left;margin-left:64.35pt;margin-top:8.5pt;width:30.6pt;height:0;z-index:251660288" o:connectortype="straight" strokecolor="red" strokeweight="2.5pt">
                  <v:shadow color="#868686"/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2" type="#_x0000_t32" style="position:absolute;left:0;text-align:left;margin-left:64.35pt;margin-top:2.05pt;width:30.6pt;height:0;z-index:251661312" o:connectortype="straight" strokecolor="red" strokeweight="2.5pt">
                  <v:shadow color="#868686"/>
                </v:shape>
              </w:pict>
            </w:r>
          </w:p>
        </w:tc>
        <w:tc>
          <w:tcPr>
            <w:tcW w:w="3182" w:type="dxa"/>
          </w:tcPr>
          <w:p w:rsidR="00A742BB" w:rsidRPr="005A746D" w:rsidRDefault="00D06440" w:rsidP="005A7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7" type="#_x0000_t202" style="position:absolute;left:0;text-align:left;margin-left:66.3pt;margin-top:12.7pt;width:86.5pt;height:30.1pt;z-index:251666432;mso-position-horizontal-relative:text;mso-position-vertical-relative:text" stroked="f">
                  <v:textbox>
                    <w:txbxContent>
                      <w:p w:rsidR="00D06440" w:rsidRDefault="00D064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9565" cy="281018"/>
                              <wp:effectExtent l="19050" t="0" r="0" b="0"/>
                              <wp:docPr id="4" name="irc_mi" descr="http://www.bbc.co.uk/schools/gcsebitesize/science/images/butene_chem_stru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bbc.co.uk/schools/gcsebitesize/science/images/butene_chem_stru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862" cy="278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5A746D">
              <w:rPr>
                <w:rFonts w:ascii="Tahoma" w:hAnsi="Tahoma" w:cs="Tahoma"/>
                <w:color w:val="FF0000"/>
                <w:sz w:val="24"/>
                <w:szCs w:val="24"/>
              </w:rPr>
              <w:t>ene</w:t>
            </w:r>
            <w:proofErr w:type="spellEnd"/>
          </w:p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Pr="005A746D" w:rsidRDefault="00A742BB" w:rsidP="007663A0">
            <w:pPr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Ex)</w:t>
            </w:r>
            <w:r w:rsidR="005A746D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="005A746D">
              <w:rPr>
                <w:rFonts w:ascii="Tahoma" w:hAnsi="Tahoma" w:cs="Tahoma"/>
                <w:i/>
                <w:color w:val="FF0000"/>
                <w:sz w:val="24"/>
                <w:szCs w:val="24"/>
              </w:rPr>
              <w:t>Butene</w:t>
            </w:r>
            <w:proofErr w:type="spellEnd"/>
          </w:p>
        </w:tc>
      </w:tr>
      <w:tr w:rsidR="00A742BB" w:rsidTr="00A742BB">
        <w:tc>
          <w:tcPr>
            <w:tcW w:w="3470" w:type="dxa"/>
          </w:tcPr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Triple Bond</w:t>
            </w:r>
          </w:p>
          <w:p w:rsidR="00A742BB" w:rsidRDefault="00A742BB" w:rsidP="00A742B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00" w:type="dxa"/>
          </w:tcPr>
          <w:p w:rsidR="00A742BB" w:rsidRDefault="005A746D" w:rsidP="007663A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4" type="#_x0000_t32" style="position:absolute;margin-left:64.35pt;margin-top:19.35pt;width:30.6pt;height:0;z-index:251663360;mso-position-horizontal-relative:text;mso-position-vertical-relative:text" o:connectortype="straight" strokecolor="red" strokeweight="2.5pt">
                  <v:shadow color="#868686"/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3" type="#_x0000_t32" style="position:absolute;margin-left:65.65pt;margin-top:25.8pt;width:30.6pt;height:0;z-index:251662336;mso-position-horizontal-relative:text;mso-position-vertical-relative:text" o:connectortype="straight" strokecolor="red" strokeweight="2.5pt">
                  <v:shadow color="#868686"/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5" type="#_x0000_t32" style="position:absolute;margin-left:64.35pt;margin-top:12.9pt;width:30.6pt;height:0;z-index:251664384;mso-position-horizontal-relative:text;mso-position-vertical-relative:text" o:connectortype="straight" strokecolor="red" strokeweight="2.5pt">
                  <v:shadow color="#868686"/>
                </v:shape>
              </w:pict>
            </w:r>
          </w:p>
        </w:tc>
        <w:tc>
          <w:tcPr>
            <w:tcW w:w="3182" w:type="dxa"/>
          </w:tcPr>
          <w:p w:rsidR="00A742BB" w:rsidRPr="005A746D" w:rsidRDefault="00D06440" w:rsidP="005A74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038" type="#_x0000_t202" style="position:absolute;left:0;text-align:left;margin-left:69pt;margin-top:12.9pt;width:83.8pt;height:34.85pt;z-index:251667456;mso-position-horizontal-relative:text;mso-position-vertical-relative:text" filled="f" stroked="f">
                  <v:textbox>
                    <w:txbxContent>
                      <w:p w:rsidR="00D06440" w:rsidRDefault="00D064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2394" cy="298091"/>
                              <wp:effectExtent l="19050" t="0" r="6256" b="0"/>
                              <wp:docPr id="7" name="irc_mi" descr="http://www.ivy-rose.co.uk/Chemistry/Organic/molecules/alkynes/Buty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ivy-rose.co.uk/Chemistry/Organic/molecules/alkynes/Buty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5612" cy="2996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5A746D">
              <w:rPr>
                <w:rFonts w:ascii="Tahoma" w:hAnsi="Tahoma" w:cs="Tahoma"/>
                <w:color w:val="FF0000"/>
                <w:sz w:val="24"/>
                <w:szCs w:val="24"/>
              </w:rPr>
              <w:t>yne</w:t>
            </w:r>
            <w:proofErr w:type="spellEnd"/>
          </w:p>
          <w:p w:rsidR="00A742BB" w:rsidRDefault="00A742BB" w:rsidP="007663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42BB" w:rsidRPr="005A746D" w:rsidRDefault="00A742BB" w:rsidP="007663A0">
            <w:pPr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Ex)</w:t>
            </w:r>
            <w:r w:rsidR="005A746D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="005A746D">
              <w:rPr>
                <w:rFonts w:ascii="Tahoma" w:hAnsi="Tahoma" w:cs="Tahoma"/>
                <w:i/>
                <w:color w:val="FF0000"/>
                <w:sz w:val="24"/>
                <w:szCs w:val="24"/>
              </w:rPr>
              <w:t>Butyne</w:t>
            </w:r>
            <w:proofErr w:type="spellEnd"/>
          </w:p>
        </w:tc>
      </w:tr>
    </w:tbl>
    <w:p w:rsidR="00A742BB" w:rsidRPr="00885474" w:rsidRDefault="004F1F99" w:rsidP="007663A0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4F1F99">
        <w:rPr>
          <w:rFonts w:ascii="Tahoma" w:hAnsi="Tahoma" w:cs="Tahoma"/>
          <w:b/>
          <w:i/>
          <w:noProof/>
          <w:sz w:val="28"/>
          <w:szCs w:val="24"/>
        </w:rPr>
        <w:pict>
          <v:shape id="_x0000_s1028" type="#_x0000_t202" style="position:absolute;margin-left:191.55pt;margin-top:3.8pt;width:125.65pt;height:133.85pt;z-index:251658240;mso-position-horizontal-relative:text;mso-position-vertical-relative:text" stroked="f">
            <v:textbox>
              <w:txbxContent>
                <w:p w:rsidR="009A73AB" w:rsidRDefault="009A73AB" w:rsidP="004957C2">
                  <w:r>
                    <w:rPr>
                      <w:noProof/>
                    </w:rPr>
                    <w:drawing>
                      <wp:inline distT="0" distB="0" distL="0" distR="0">
                        <wp:extent cx="1538048" cy="1820173"/>
                        <wp:effectExtent l="19050" t="0" r="5002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493" cy="182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5474" w:rsidRPr="00967800" w:rsidRDefault="00885474" w:rsidP="00967800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p w:rsidR="00A742BB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  <w:r w:rsidRPr="00885474">
        <w:rPr>
          <w:rFonts w:ascii="Tahoma" w:hAnsi="Tahoma" w:cs="Tahoma"/>
          <w:b/>
          <w:i/>
          <w:sz w:val="28"/>
          <w:szCs w:val="24"/>
        </w:rPr>
        <w:t>HYDROCARBONS</w:t>
      </w:r>
    </w:p>
    <w:p w:rsidR="00885474" w:rsidRPr="00885474" w:rsidRDefault="00885474" w:rsidP="00885474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15"/>
        <w:gridCol w:w="1523"/>
        <w:gridCol w:w="3167"/>
        <w:gridCol w:w="2647"/>
      </w:tblGrid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Hydrocarbon</w:t>
            </w:r>
          </w:p>
        </w:tc>
        <w:tc>
          <w:tcPr>
            <w:tcW w:w="1523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Number of Carbons</w:t>
            </w:r>
          </w:p>
        </w:tc>
        <w:tc>
          <w:tcPr>
            <w:tcW w:w="3167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Molecular Formula</w:t>
            </w:r>
          </w:p>
        </w:tc>
        <w:tc>
          <w:tcPr>
            <w:tcW w:w="2647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Structural Formula</w:t>
            </w: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Methane</w:t>
            </w: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1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CH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4</w:t>
            </w: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Ethane</w:t>
            </w: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2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C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H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6</w:t>
            </w: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Propane</w:t>
            </w: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3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C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3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H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8</w:t>
            </w: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Butane</w:t>
            </w: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4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C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4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H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10</w:t>
            </w: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Pentane</w:t>
            </w: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5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C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5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H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12</w:t>
            </w: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Hexane</w:t>
            </w: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6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</w:pP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C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6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</w:rPr>
              <w:t>H</w:t>
            </w:r>
            <w:r>
              <w:rPr>
                <w:rFonts w:ascii="Tahoma" w:hAnsi="Tahoma" w:cs="Tahoma"/>
                <w:b/>
                <w:color w:val="FF0000"/>
                <w:sz w:val="28"/>
                <w:szCs w:val="24"/>
                <w:vertAlign w:val="subscript"/>
              </w:rPr>
              <w:t>14</w:t>
            </w: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Heptane</w:t>
            </w:r>
            <w:proofErr w:type="spellEnd"/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7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Octane</w:t>
            </w: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8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Nonane</w:t>
            </w:r>
            <w:proofErr w:type="spellEnd"/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9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967800" w:rsidTr="00967800">
        <w:tc>
          <w:tcPr>
            <w:tcW w:w="2815" w:type="dxa"/>
          </w:tcPr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Decane</w:t>
            </w:r>
            <w:proofErr w:type="spellEnd"/>
          </w:p>
          <w:p w:rsidR="00967800" w:rsidRDefault="00967800" w:rsidP="00885474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523" w:type="dxa"/>
          </w:tcPr>
          <w:p w:rsidR="00365050" w:rsidRPr="00365050" w:rsidRDefault="00365050" w:rsidP="00885474">
            <w:pPr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  <w:p w:rsidR="00967800" w:rsidRPr="00365050" w:rsidRDefault="00365050" w:rsidP="00365050">
            <w:pPr>
              <w:jc w:val="center"/>
              <w:rPr>
                <w:rFonts w:ascii="Tahoma" w:hAnsi="Tahoma" w:cs="Tahoma"/>
                <w:color w:val="FF0000"/>
                <w:sz w:val="28"/>
                <w:szCs w:val="24"/>
              </w:rPr>
            </w:pPr>
            <w:r w:rsidRPr="00365050">
              <w:rPr>
                <w:rFonts w:ascii="Tahoma" w:hAnsi="Tahoma" w:cs="Tahoma"/>
                <w:color w:val="FF0000"/>
                <w:sz w:val="28"/>
                <w:szCs w:val="24"/>
              </w:rPr>
              <w:t>10</w:t>
            </w:r>
          </w:p>
        </w:tc>
        <w:tc>
          <w:tcPr>
            <w:tcW w:w="316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2647" w:type="dxa"/>
          </w:tcPr>
          <w:p w:rsidR="00967800" w:rsidRDefault="00967800" w:rsidP="00885474">
            <w:pPr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</w:tbl>
    <w:p w:rsidR="00885474" w:rsidRDefault="00885474" w:rsidP="00885474">
      <w:pPr>
        <w:spacing w:after="0" w:line="240" w:lineRule="auto"/>
        <w:rPr>
          <w:rFonts w:ascii="Tahoma" w:hAnsi="Tahoma" w:cs="Tahoma"/>
          <w:b/>
          <w:sz w:val="28"/>
          <w:szCs w:val="24"/>
        </w:rPr>
      </w:pPr>
    </w:p>
    <w:p w:rsidR="00967800" w:rsidRDefault="00967800" w:rsidP="00967800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i/>
          <w:sz w:val="28"/>
          <w:szCs w:val="24"/>
        </w:rPr>
        <w:t>Functional Groups</w:t>
      </w:r>
    </w:p>
    <w:p w:rsidR="00967800" w:rsidRDefault="00967800" w:rsidP="00967800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The unique properties of an organic compound depend NOT ONLY on the size and shape of its </w:t>
      </w:r>
      <w:r w:rsidR="005853E9">
        <w:rPr>
          <w:rFonts w:ascii="Tahoma" w:hAnsi="Tahoma" w:cs="Tahoma"/>
          <w:b/>
          <w:color w:val="FF0000"/>
          <w:sz w:val="28"/>
          <w:szCs w:val="24"/>
          <w:u w:val="single"/>
        </w:rPr>
        <w:t>CARBON</w:t>
      </w:r>
      <w:r>
        <w:rPr>
          <w:rFonts w:ascii="Tahoma" w:hAnsi="Tahoma" w:cs="Tahoma"/>
          <w:sz w:val="28"/>
          <w:szCs w:val="24"/>
        </w:rPr>
        <w:t xml:space="preserve">   </w:t>
      </w:r>
      <w:r w:rsidR="005853E9">
        <w:rPr>
          <w:rFonts w:ascii="Tahoma" w:hAnsi="Tahoma" w:cs="Tahoma"/>
          <w:b/>
          <w:color w:val="FF0000"/>
          <w:sz w:val="28"/>
          <w:szCs w:val="24"/>
          <w:u w:val="single"/>
        </w:rPr>
        <w:t xml:space="preserve">SKELETON   </w:t>
      </w:r>
      <w:r>
        <w:rPr>
          <w:rFonts w:ascii="Tahoma" w:hAnsi="Tahoma" w:cs="Tahoma"/>
          <w:sz w:val="28"/>
          <w:szCs w:val="24"/>
        </w:rPr>
        <w:t xml:space="preserve">but also on the groups of </w:t>
      </w:r>
      <w:r w:rsidR="005853E9">
        <w:rPr>
          <w:rFonts w:ascii="Tahoma" w:hAnsi="Tahoma" w:cs="Tahoma"/>
          <w:b/>
          <w:color w:val="FF0000"/>
          <w:sz w:val="28"/>
          <w:szCs w:val="24"/>
          <w:u w:val="single"/>
        </w:rPr>
        <w:t>ATOMS</w:t>
      </w:r>
      <w:r>
        <w:rPr>
          <w:rFonts w:ascii="Tahoma" w:hAnsi="Tahoma" w:cs="Tahoma"/>
          <w:sz w:val="28"/>
          <w:szCs w:val="24"/>
          <w:u w:val="single"/>
        </w:rPr>
        <w:tab/>
      </w:r>
      <w:r>
        <w:rPr>
          <w:rFonts w:ascii="Tahoma" w:hAnsi="Tahoma" w:cs="Tahoma"/>
          <w:sz w:val="28"/>
          <w:szCs w:val="24"/>
        </w:rPr>
        <w:t xml:space="preserve">  that are attached to the carbon skeleton. </w:t>
      </w: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There are </w:t>
      </w:r>
      <w:r w:rsidR="005853E9">
        <w:rPr>
          <w:rFonts w:ascii="Tahoma" w:hAnsi="Tahoma" w:cs="Tahoma"/>
          <w:b/>
          <w:color w:val="FF0000"/>
          <w:sz w:val="28"/>
          <w:szCs w:val="24"/>
          <w:u w:val="single"/>
        </w:rPr>
        <w:t>5</w:t>
      </w:r>
      <w:r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functional groups</w:t>
      </w:r>
      <w:r>
        <w:rPr>
          <w:rFonts w:ascii="Tahoma" w:hAnsi="Tahoma" w:cs="Tahoma"/>
          <w:sz w:val="28"/>
          <w:szCs w:val="24"/>
        </w:rPr>
        <w:t xml:space="preserve"> that are essential to the chemistry of life. </w:t>
      </w: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  <w:u w:val="single"/>
        </w:rPr>
      </w:pPr>
      <w:r>
        <w:rPr>
          <w:rFonts w:ascii="Tahoma" w:hAnsi="Tahoma" w:cs="Tahoma"/>
          <w:b/>
          <w:sz w:val="28"/>
          <w:szCs w:val="24"/>
        </w:rPr>
        <w:t>Functional Groups</w:t>
      </w:r>
      <w:r>
        <w:rPr>
          <w:rFonts w:ascii="Tahoma" w:hAnsi="Tahoma" w:cs="Tahoma"/>
          <w:sz w:val="28"/>
          <w:szCs w:val="24"/>
        </w:rPr>
        <w:t xml:space="preserve"> are polar because </w:t>
      </w:r>
      <w:r w:rsidR="009A73AB">
        <w:rPr>
          <w:rFonts w:ascii="Tahoma" w:hAnsi="Tahoma" w:cs="Tahoma"/>
          <w:b/>
          <w:color w:val="FF0000"/>
          <w:sz w:val="28"/>
          <w:szCs w:val="24"/>
          <w:u w:val="single"/>
        </w:rPr>
        <w:t xml:space="preserve">OXYGEN </w:t>
      </w:r>
      <w:r>
        <w:rPr>
          <w:rFonts w:ascii="Tahoma" w:hAnsi="Tahoma" w:cs="Tahoma"/>
          <w:sz w:val="28"/>
          <w:szCs w:val="24"/>
        </w:rPr>
        <w:t>and</w:t>
      </w:r>
    </w:p>
    <w:p w:rsidR="00967800" w:rsidRDefault="009A73AB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  <w:proofErr w:type="gramStart"/>
      <w:r>
        <w:rPr>
          <w:rFonts w:ascii="Tahoma" w:hAnsi="Tahoma" w:cs="Tahoma"/>
          <w:b/>
          <w:color w:val="FF0000"/>
          <w:sz w:val="28"/>
          <w:szCs w:val="24"/>
          <w:u w:val="single"/>
        </w:rPr>
        <w:t>NITROGEN</w:t>
      </w:r>
      <w:r w:rsidR="00967800">
        <w:rPr>
          <w:rFonts w:ascii="Tahoma" w:hAnsi="Tahoma" w:cs="Tahoma"/>
          <w:sz w:val="28"/>
          <w:szCs w:val="24"/>
        </w:rPr>
        <w:t xml:space="preserve">  </w:t>
      </w:r>
      <w:r w:rsidR="004957C2">
        <w:rPr>
          <w:rFonts w:ascii="Tahoma" w:hAnsi="Tahoma" w:cs="Tahoma"/>
          <w:sz w:val="28"/>
          <w:szCs w:val="24"/>
        </w:rPr>
        <w:t>a</w:t>
      </w:r>
      <w:r w:rsidR="00967800">
        <w:rPr>
          <w:rFonts w:ascii="Tahoma" w:hAnsi="Tahoma" w:cs="Tahoma"/>
          <w:sz w:val="28"/>
          <w:szCs w:val="24"/>
        </w:rPr>
        <w:t>toms</w:t>
      </w:r>
      <w:proofErr w:type="gramEnd"/>
      <w:r w:rsidR="00967800">
        <w:rPr>
          <w:rFonts w:ascii="Tahoma" w:hAnsi="Tahoma" w:cs="Tahoma"/>
          <w:sz w:val="28"/>
          <w:szCs w:val="24"/>
        </w:rPr>
        <w:t xml:space="preserve"> exert a strong pull on the shared electrons.</w:t>
      </w:r>
    </w:p>
    <w:p w:rsidR="00967800" w:rsidRDefault="00967800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p w:rsidR="004957C2" w:rsidRPr="004957C2" w:rsidRDefault="004957C2" w:rsidP="004957C2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10"/>
        <w:gridCol w:w="2312"/>
        <w:gridCol w:w="2718"/>
        <w:gridCol w:w="2312"/>
      </w:tblGrid>
      <w:tr w:rsidR="004957C2" w:rsidRPr="004957C2" w:rsidTr="004957C2">
        <w:tc>
          <w:tcPr>
            <w:tcW w:w="2810" w:type="dxa"/>
          </w:tcPr>
          <w:p w:rsidR="004957C2" w:rsidRP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Functional Group</w:t>
            </w:r>
          </w:p>
        </w:tc>
        <w:tc>
          <w:tcPr>
            <w:tcW w:w="2312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Category</w:t>
            </w:r>
          </w:p>
        </w:tc>
        <w:tc>
          <w:tcPr>
            <w:tcW w:w="2718" w:type="dxa"/>
          </w:tcPr>
          <w:p w:rsidR="004957C2" w:rsidRP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Structural Formula</w:t>
            </w:r>
          </w:p>
        </w:tc>
        <w:tc>
          <w:tcPr>
            <w:tcW w:w="2312" w:type="dxa"/>
          </w:tcPr>
          <w:p w:rsidR="004957C2" w:rsidRPr="004957C2" w:rsidRDefault="004957C2" w:rsidP="004957C2">
            <w:pPr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Example</w:t>
            </w: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Hydroxyl Group</w:t>
            </w:r>
          </w:p>
          <w:p w:rsidR="004957C2" w:rsidRDefault="004957C2" w:rsidP="004957C2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Carbonyl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Carbonyl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Carboxyl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Amino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4957C2" w:rsidTr="004957C2">
        <w:tc>
          <w:tcPr>
            <w:tcW w:w="2810" w:type="dxa"/>
          </w:tcPr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Phosphate Group</w:t>
            </w:r>
          </w:p>
          <w:p w:rsidR="004957C2" w:rsidRDefault="004957C2" w:rsidP="004957C2">
            <w:pPr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718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2312" w:type="dxa"/>
          </w:tcPr>
          <w:p w:rsidR="004957C2" w:rsidRDefault="004957C2" w:rsidP="00967800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4957C2" w:rsidRDefault="004957C2" w:rsidP="00967800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967800" w:rsidRPr="00967800" w:rsidRDefault="00967800" w:rsidP="00967800">
      <w:pPr>
        <w:spacing w:after="0" w:line="240" w:lineRule="auto"/>
        <w:rPr>
          <w:rFonts w:ascii="Tahoma" w:hAnsi="Tahoma" w:cs="Tahoma"/>
          <w:sz w:val="28"/>
          <w:szCs w:val="24"/>
          <w:u w:val="single"/>
        </w:rPr>
      </w:pPr>
    </w:p>
    <w:sectPr w:rsidR="00967800" w:rsidRPr="00967800" w:rsidSect="00A742BB">
      <w:footerReference w:type="default" r:id="rId11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AB" w:rsidRDefault="009A73AB" w:rsidP="00967800">
      <w:pPr>
        <w:spacing w:after="0" w:line="240" w:lineRule="auto"/>
      </w:pPr>
      <w:r>
        <w:separator/>
      </w:r>
    </w:p>
  </w:endnote>
  <w:endnote w:type="continuationSeparator" w:id="0">
    <w:p w:rsidR="009A73AB" w:rsidRDefault="009A73AB" w:rsidP="0096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AB" w:rsidRDefault="009A73A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67800">
      <w:rPr>
        <w:rFonts w:asciiTheme="majorHAnsi" w:hAnsiTheme="majorHAnsi"/>
        <w:i/>
      </w:rPr>
      <w:t>Miss White’s Honors Biology</w:t>
    </w:r>
    <w:r>
      <w:rPr>
        <w:rFonts w:asciiTheme="majorHAnsi" w:hAnsiTheme="majorHAnsi"/>
      </w:rPr>
      <w:t xml:space="preserve">                                 </w:t>
    </w:r>
    <w:r>
      <w:rPr>
        <w:rFonts w:asciiTheme="majorHAnsi" w:hAnsiTheme="majorHAnsi"/>
        <w:b/>
      </w:rPr>
      <w:t>Molecules of Life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65050" w:rsidRPr="00365050">
        <w:rPr>
          <w:rFonts w:asciiTheme="majorHAnsi" w:hAnsiTheme="majorHAnsi"/>
          <w:noProof/>
        </w:rPr>
        <w:t>2</w:t>
      </w:r>
    </w:fldSimple>
  </w:p>
  <w:p w:rsidR="009A73AB" w:rsidRDefault="009A7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AB" w:rsidRDefault="009A73AB" w:rsidP="00967800">
      <w:pPr>
        <w:spacing w:after="0" w:line="240" w:lineRule="auto"/>
      </w:pPr>
      <w:r>
        <w:separator/>
      </w:r>
    </w:p>
  </w:footnote>
  <w:footnote w:type="continuationSeparator" w:id="0">
    <w:p w:rsidR="009A73AB" w:rsidRDefault="009A73AB" w:rsidP="0096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FB1"/>
    <w:multiLevelType w:val="hybridMultilevel"/>
    <w:tmpl w:val="891A18C4"/>
    <w:lvl w:ilvl="0" w:tplc="FEACC1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3A0"/>
    <w:rsid w:val="00365050"/>
    <w:rsid w:val="00465435"/>
    <w:rsid w:val="004957C2"/>
    <w:rsid w:val="004F1F99"/>
    <w:rsid w:val="005853E9"/>
    <w:rsid w:val="005A746D"/>
    <w:rsid w:val="007663A0"/>
    <w:rsid w:val="00834E5C"/>
    <w:rsid w:val="00885474"/>
    <w:rsid w:val="00967800"/>
    <w:rsid w:val="009A73AB"/>
    <w:rsid w:val="00A742BB"/>
    <w:rsid w:val="00AE1BA6"/>
    <w:rsid w:val="00D06440"/>
    <w:rsid w:val="00D73250"/>
    <w:rsid w:val="00F4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800"/>
  </w:style>
  <w:style w:type="paragraph" w:styleId="Footer">
    <w:name w:val="footer"/>
    <w:basedOn w:val="Normal"/>
    <w:link w:val="FooterChar"/>
    <w:uiPriority w:val="99"/>
    <w:unhideWhenUsed/>
    <w:rsid w:val="0096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00"/>
  </w:style>
  <w:style w:type="paragraph" w:styleId="BalloonText">
    <w:name w:val="Balloon Text"/>
    <w:basedOn w:val="Normal"/>
    <w:link w:val="BalloonTextChar"/>
    <w:uiPriority w:val="99"/>
    <w:semiHidden/>
    <w:unhideWhenUsed/>
    <w:rsid w:val="0096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5</cp:revision>
  <dcterms:created xsi:type="dcterms:W3CDTF">2013-09-24T19:15:00Z</dcterms:created>
  <dcterms:modified xsi:type="dcterms:W3CDTF">2014-09-24T15:28:00Z</dcterms:modified>
</cp:coreProperties>
</file>